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D702F">
        <w:rPr>
          <w:b/>
          <w:sz w:val="24"/>
          <w:szCs w:val="24"/>
        </w:rPr>
        <w:t>5</w:t>
      </w:r>
    </w:p>
    <w:p w:rsidR="008C2B1F" w:rsidRPr="009A7BF6" w:rsidRDefault="008C2B1F" w:rsidP="00C27B79">
      <w:pPr>
        <w:ind w:firstLine="567"/>
        <w:jc w:val="center"/>
        <w:rPr>
          <w:b/>
          <w:sz w:val="10"/>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D702F">
        <w:rPr>
          <w:b/>
          <w:bCs/>
          <w:color w:val="000000"/>
          <w:sz w:val="24"/>
          <w:szCs w:val="24"/>
        </w:rPr>
        <w:t>13</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6D702F" w:rsidRDefault="00036153" w:rsidP="00C27B79">
      <w:pPr>
        <w:autoSpaceDE w:val="0"/>
        <w:autoSpaceDN w:val="0"/>
        <w:adjustRightInd w:val="0"/>
        <w:jc w:val="center"/>
        <w:rPr>
          <w:bCs/>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6D702F" w:rsidRDefault="006C5FB9" w:rsidP="006639BF">
      <w:pPr>
        <w:autoSpaceDE w:val="0"/>
        <w:autoSpaceDN w:val="0"/>
        <w:adjustRightInd w:val="0"/>
        <w:spacing w:line="240" w:lineRule="atLeast"/>
        <w:rPr>
          <w:color w:val="000000"/>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7"/>
        <w:gridCol w:w="1949"/>
        <w:gridCol w:w="3983"/>
        <w:gridCol w:w="670"/>
        <w:gridCol w:w="815"/>
        <w:gridCol w:w="1621"/>
        <w:gridCol w:w="1440"/>
        <w:gridCol w:w="2394"/>
        <w:gridCol w:w="2452"/>
      </w:tblGrid>
      <w:tr w:rsidR="006D702F" w:rsidRPr="006D702F" w:rsidTr="000E39AE">
        <w:trPr>
          <w:jc w:val="center"/>
        </w:trPr>
        <w:tc>
          <w:tcPr>
            <w:tcW w:w="244" w:type="pct"/>
            <w:vAlign w:val="center"/>
          </w:tcPr>
          <w:p w:rsidR="006D702F" w:rsidRPr="006D702F" w:rsidRDefault="006D702F" w:rsidP="000E39AE">
            <w:pPr>
              <w:jc w:val="center"/>
              <w:rPr>
                <w:szCs w:val="24"/>
                <w:lang w:val="kk-KZ"/>
              </w:rPr>
            </w:pPr>
            <w:r w:rsidRPr="006D702F">
              <w:rPr>
                <w:szCs w:val="24"/>
              </w:rPr>
              <w:t xml:space="preserve">№ </w:t>
            </w:r>
            <w:r w:rsidRPr="006D702F">
              <w:rPr>
                <w:szCs w:val="24"/>
                <w:lang w:val="kk-KZ"/>
              </w:rPr>
              <w:t>лота</w:t>
            </w:r>
          </w:p>
        </w:tc>
        <w:tc>
          <w:tcPr>
            <w:tcW w:w="605" w:type="pct"/>
            <w:vAlign w:val="center"/>
          </w:tcPr>
          <w:p w:rsidR="006D702F" w:rsidRPr="006D702F" w:rsidRDefault="006D702F" w:rsidP="000E39AE">
            <w:pPr>
              <w:jc w:val="center"/>
              <w:rPr>
                <w:szCs w:val="24"/>
              </w:rPr>
            </w:pPr>
            <w:r w:rsidRPr="006D702F">
              <w:rPr>
                <w:szCs w:val="24"/>
              </w:rPr>
              <w:t>Наименование</w:t>
            </w:r>
          </w:p>
        </w:tc>
        <w:tc>
          <w:tcPr>
            <w:tcW w:w="1236" w:type="pct"/>
            <w:vAlign w:val="center"/>
          </w:tcPr>
          <w:p w:rsidR="006D702F" w:rsidRPr="006D702F" w:rsidRDefault="006D702F" w:rsidP="000E39AE">
            <w:pPr>
              <w:jc w:val="center"/>
              <w:rPr>
                <w:szCs w:val="24"/>
              </w:rPr>
            </w:pPr>
            <w:r w:rsidRPr="006D702F">
              <w:rPr>
                <w:szCs w:val="24"/>
              </w:rPr>
              <w:t>Описание</w:t>
            </w:r>
          </w:p>
        </w:tc>
        <w:tc>
          <w:tcPr>
            <w:tcW w:w="208" w:type="pct"/>
            <w:vAlign w:val="center"/>
          </w:tcPr>
          <w:p w:rsidR="006D702F" w:rsidRPr="006D702F" w:rsidRDefault="006D702F" w:rsidP="000E39AE">
            <w:pPr>
              <w:ind w:left="-108"/>
              <w:jc w:val="center"/>
              <w:rPr>
                <w:szCs w:val="24"/>
              </w:rPr>
            </w:pPr>
            <w:r w:rsidRPr="006D702F">
              <w:rPr>
                <w:szCs w:val="24"/>
              </w:rPr>
              <w:t>Ед.</w:t>
            </w:r>
          </w:p>
          <w:p w:rsidR="006D702F" w:rsidRPr="006D702F" w:rsidRDefault="006D702F" w:rsidP="000E39AE">
            <w:pPr>
              <w:ind w:left="-108"/>
              <w:jc w:val="center"/>
              <w:rPr>
                <w:szCs w:val="24"/>
              </w:rPr>
            </w:pPr>
            <w:proofErr w:type="spellStart"/>
            <w:r w:rsidRPr="006D702F">
              <w:rPr>
                <w:szCs w:val="24"/>
              </w:rPr>
              <w:t>изм</w:t>
            </w:r>
            <w:proofErr w:type="spellEnd"/>
            <w:r w:rsidRPr="006D702F">
              <w:rPr>
                <w:szCs w:val="24"/>
              </w:rPr>
              <w:t>.</w:t>
            </w:r>
          </w:p>
        </w:tc>
        <w:tc>
          <w:tcPr>
            <w:tcW w:w="253" w:type="pct"/>
            <w:vAlign w:val="center"/>
          </w:tcPr>
          <w:p w:rsidR="006D702F" w:rsidRPr="006D702F" w:rsidRDefault="006D702F" w:rsidP="000E39AE">
            <w:pPr>
              <w:jc w:val="center"/>
              <w:rPr>
                <w:szCs w:val="24"/>
              </w:rPr>
            </w:pPr>
            <w:r w:rsidRPr="006D702F">
              <w:rPr>
                <w:szCs w:val="24"/>
              </w:rPr>
              <w:t>Кол-во</w:t>
            </w:r>
          </w:p>
        </w:tc>
        <w:tc>
          <w:tcPr>
            <w:tcW w:w="503" w:type="pct"/>
            <w:vAlign w:val="center"/>
          </w:tcPr>
          <w:p w:rsidR="006D702F" w:rsidRPr="006D702F" w:rsidRDefault="006D702F" w:rsidP="000E39AE">
            <w:pPr>
              <w:jc w:val="center"/>
              <w:rPr>
                <w:szCs w:val="24"/>
              </w:rPr>
            </w:pPr>
            <w:r w:rsidRPr="006D702F">
              <w:rPr>
                <w:szCs w:val="24"/>
              </w:rPr>
              <w:t>Цена, тенге</w:t>
            </w:r>
          </w:p>
        </w:tc>
        <w:tc>
          <w:tcPr>
            <w:tcW w:w="447" w:type="pct"/>
            <w:vAlign w:val="center"/>
          </w:tcPr>
          <w:p w:rsidR="006D702F" w:rsidRPr="006D702F" w:rsidRDefault="006D702F" w:rsidP="000E39AE">
            <w:pPr>
              <w:jc w:val="center"/>
              <w:rPr>
                <w:szCs w:val="24"/>
              </w:rPr>
            </w:pPr>
            <w:r w:rsidRPr="006D702F">
              <w:rPr>
                <w:szCs w:val="24"/>
              </w:rPr>
              <w:t>Сумма, тенге</w:t>
            </w:r>
          </w:p>
        </w:tc>
        <w:tc>
          <w:tcPr>
            <w:tcW w:w="743" w:type="pct"/>
            <w:vAlign w:val="center"/>
          </w:tcPr>
          <w:p w:rsidR="006D702F" w:rsidRPr="006D702F" w:rsidRDefault="006D702F" w:rsidP="000E39AE">
            <w:pPr>
              <w:jc w:val="center"/>
              <w:rPr>
                <w:szCs w:val="24"/>
              </w:rPr>
            </w:pPr>
            <w:r w:rsidRPr="006D702F">
              <w:rPr>
                <w:szCs w:val="24"/>
              </w:rPr>
              <w:t>Срок и условия поставки</w:t>
            </w:r>
          </w:p>
        </w:tc>
        <w:tc>
          <w:tcPr>
            <w:tcW w:w="761" w:type="pct"/>
            <w:vAlign w:val="center"/>
          </w:tcPr>
          <w:p w:rsidR="006D702F" w:rsidRPr="006D702F" w:rsidRDefault="006D702F" w:rsidP="000E39AE">
            <w:pPr>
              <w:jc w:val="center"/>
              <w:rPr>
                <w:szCs w:val="24"/>
              </w:rPr>
            </w:pPr>
            <w:r w:rsidRPr="006D702F">
              <w:rPr>
                <w:szCs w:val="24"/>
              </w:rPr>
              <w:t>Место поставки</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1</w:t>
            </w:r>
          </w:p>
        </w:tc>
        <w:tc>
          <w:tcPr>
            <w:tcW w:w="605" w:type="pct"/>
            <w:vAlign w:val="center"/>
          </w:tcPr>
          <w:p w:rsidR="006D702F" w:rsidRPr="006D702F" w:rsidRDefault="006D702F" w:rsidP="000E39AE">
            <w:pPr>
              <w:jc w:val="center"/>
              <w:rPr>
                <w:szCs w:val="24"/>
              </w:rPr>
            </w:pPr>
            <w:r w:rsidRPr="006D702F">
              <w:rPr>
                <w:szCs w:val="24"/>
              </w:rPr>
              <w:t>Аммиак</w:t>
            </w:r>
          </w:p>
        </w:tc>
        <w:tc>
          <w:tcPr>
            <w:tcW w:w="1236" w:type="pct"/>
            <w:vAlign w:val="center"/>
          </w:tcPr>
          <w:p w:rsidR="006D702F" w:rsidRPr="006D702F" w:rsidRDefault="006D702F" w:rsidP="000E39AE">
            <w:pPr>
              <w:jc w:val="center"/>
              <w:textAlignment w:val="baseline"/>
              <w:rPr>
                <w:szCs w:val="24"/>
              </w:rPr>
            </w:pPr>
            <w:r w:rsidRPr="006D702F">
              <w:rPr>
                <w:szCs w:val="24"/>
              </w:rPr>
              <w:t>раствор для наружного применения 10% по 20 мл</w:t>
            </w:r>
          </w:p>
        </w:tc>
        <w:tc>
          <w:tcPr>
            <w:tcW w:w="208" w:type="pct"/>
            <w:vAlign w:val="center"/>
          </w:tcPr>
          <w:p w:rsidR="006D702F" w:rsidRPr="006D702F" w:rsidRDefault="006D702F" w:rsidP="000E39AE">
            <w:pPr>
              <w:jc w:val="center"/>
              <w:rPr>
                <w:szCs w:val="24"/>
              </w:rPr>
            </w:pPr>
            <w:proofErr w:type="spellStart"/>
            <w:r w:rsidRPr="006D702F">
              <w:rPr>
                <w:szCs w:val="24"/>
              </w:rPr>
              <w:t>фл</w:t>
            </w:r>
            <w:proofErr w:type="spellEnd"/>
          </w:p>
        </w:tc>
        <w:tc>
          <w:tcPr>
            <w:tcW w:w="253" w:type="pct"/>
            <w:vAlign w:val="center"/>
          </w:tcPr>
          <w:p w:rsidR="006D702F" w:rsidRPr="006D702F" w:rsidRDefault="006D702F" w:rsidP="000E39AE">
            <w:pPr>
              <w:jc w:val="center"/>
              <w:rPr>
                <w:szCs w:val="24"/>
              </w:rPr>
            </w:pPr>
            <w:r w:rsidRPr="006D702F">
              <w:rPr>
                <w:szCs w:val="24"/>
              </w:rPr>
              <w:t>50</w:t>
            </w:r>
          </w:p>
        </w:tc>
        <w:tc>
          <w:tcPr>
            <w:tcW w:w="503" w:type="pct"/>
            <w:vAlign w:val="center"/>
          </w:tcPr>
          <w:p w:rsidR="006D702F" w:rsidRPr="006D702F" w:rsidRDefault="006D702F" w:rsidP="000E39AE">
            <w:pPr>
              <w:jc w:val="center"/>
              <w:rPr>
                <w:szCs w:val="24"/>
              </w:rPr>
            </w:pPr>
            <w:r w:rsidRPr="006D702F">
              <w:rPr>
                <w:szCs w:val="24"/>
              </w:rPr>
              <w:t>40,61</w:t>
            </w:r>
          </w:p>
        </w:tc>
        <w:tc>
          <w:tcPr>
            <w:tcW w:w="447" w:type="pct"/>
            <w:vAlign w:val="center"/>
          </w:tcPr>
          <w:p w:rsidR="006D702F" w:rsidRPr="006D702F" w:rsidRDefault="006D702F" w:rsidP="000E39AE">
            <w:pPr>
              <w:jc w:val="center"/>
              <w:rPr>
                <w:szCs w:val="24"/>
              </w:rPr>
            </w:pPr>
            <w:r w:rsidRPr="006D702F">
              <w:rPr>
                <w:szCs w:val="24"/>
              </w:rPr>
              <w:t>2 030,50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2</w:t>
            </w:r>
          </w:p>
        </w:tc>
        <w:tc>
          <w:tcPr>
            <w:tcW w:w="605" w:type="pct"/>
            <w:vAlign w:val="center"/>
          </w:tcPr>
          <w:p w:rsidR="006D702F" w:rsidRPr="006D702F" w:rsidRDefault="006D702F" w:rsidP="000E39AE">
            <w:pPr>
              <w:jc w:val="center"/>
              <w:rPr>
                <w:szCs w:val="24"/>
              </w:rPr>
            </w:pPr>
            <w:r w:rsidRPr="006D702F">
              <w:rPr>
                <w:szCs w:val="24"/>
              </w:rPr>
              <w:t>Водорода перекись</w:t>
            </w:r>
          </w:p>
        </w:tc>
        <w:tc>
          <w:tcPr>
            <w:tcW w:w="1236" w:type="pct"/>
            <w:vAlign w:val="center"/>
          </w:tcPr>
          <w:p w:rsidR="006D702F" w:rsidRPr="006D702F" w:rsidRDefault="006D702F" w:rsidP="000E39AE">
            <w:pPr>
              <w:jc w:val="center"/>
              <w:textAlignment w:val="baseline"/>
              <w:rPr>
                <w:szCs w:val="24"/>
              </w:rPr>
            </w:pPr>
            <w:r w:rsidRPr="006D702F">
              <w:rPr>
                <w:szCs w:val="24"/>
              </w:rPr>
              <w:t>раствор 3% 50 мл</w:t>
            </w:r>
          </w:p>
        </w:tc>
        <w:tc>
          <w:tcPr>
            <w:tcW w:w="208" w:type="pct"/>
            <w:vAlign w:val="center"/>
          </w:tcPr>
          <w:p w:rsidR="006D702F" w:rsidRPr="006D702F" w:rsidRDefault="006D702F" w:rsidP="000E39AE">
            <w:pPr>
              <w:jc w:val="center"/>
              <w:rPr>
                <w:szCs w:val="24"/>
              </w:rPr>
            </w:pPr>
            <w:proofErr w:type="spellStart"/>
            <w:r w:rsidRPr="006D702F">
              <w:rPr>
                <w:szCs w:val="24"/>
              </w:rPr>
              <w:t>фл</w:t>
            </w:r>
            <w:proofErr w:type="spellEnd"/>
          </w:p>
        </w:tc>
        <w:tc>
          <w:tcPr>
            <w:tcW w:w="253" w:type="pct"/>
            <w:vAlign w:val="center"/>
          </w:tcPr>
          <w:p w:rsidR="006D702F" w:rsidRPr="006D702F" w:rsidRDefault="006D702F" w:rsidP="000E39AE">
            <w:pPr>
              <w:jc w:val="center"/>
              <w:rPr>
                <w:szCs w:val="24"/>
              </w:rPr>
            </w:pPr>
            <w:r w:rsidRPr="006D702F">
              <w:rPr>
                <w:szCs w:val="24"/>
              </w:rPr>
              <w:t>500</w:t>
            </w:r>
          </w:p>
        </w:tc>
        <w:tc>
          <w:tcPr>
            <w:tcW w:w="503" w:type="pct"/>
            <w:vAlign w:val="center"/>
          </w:tcPr>
          <w:p w:rsidR="006D702F" w:rsidRPr="006D702F" w:rsidRDefault="006D702F" w:rsidP="000E39AE">
            <w:pPr>
              <w:jc w:val="center"/>
              <w:rPr>
                <w:szCs w:val="24"/>
              </w:rPr>
            </w:pPr>
            <w:r w:rsidRPr="006D702F">
              <w:rPr>
                <w:szCs w:val="24"/>
              </w:rPr>
              <w:t>25,08</w:t>
            </w:r>
          </w:p>
        </w:tc>
        <w:tc>
          <w:tcPr>
            <w:tcW w:w="447" w:type="pct"/>
            <w:vAlign w:val="center"/>
          </w:tcPr>
          <w:p w:rsidR="006D702F" w:rsidRPr="006D702F" w:rsidRDefault="006D702F" w:rsidP="000E39AE">
            <w:pPr>
              <w:jc w:val="center"/>
              <w:rPr>
                <w:szCs w:val="24"/>
              </w:rPr>
            </w:pPr>
            <w:r w:rsidRPr="006D702F">
              <w:rPr>
                <w:szCs w:val="24"/>
              </w:rPr>
              <w:t>12 540,00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3</w:t>
            </w:r>
          </w:p>
        </w:tc>
        <w:tc>
          <w:tcPr>
            <w:tcW w:w="605" w:type="pct"/>
            <w:vAlign w:val="center"/>
          </w:tcPr>
          <w:p w:rsidR="006D702F" w:rsidRPr="006D702F" w:rsidRDefault="006D702F" w:rsidP="000E39AE">
            <w:pPr>
              <w:jc w:val="center"/>
              <w:rPr>
                <w:szCs w:val="24"/>
              </w:rPr>
            </w:pPr>
            <w:r w:rsidRPr="006D702F">
              <w:rPr>
                <w:szCs w:val="24"/>
              </w:rPr>
              <w:t>Парацетамол</w:t>
            </w:r>
          </w:p>
        </w:tc>
        <w:tc>
          <w:tcPr>
            <w:tcW w:w="1236" w:type="pct"/>
            <w:vAlign w:val="center"/>
          </w:tcPr>
          <w:p w:rsidR="006D702F" w:rsidRPr="006D702F" w:rsidRDefault="006D702F" w:rsidP="000E39AE">
            <w:pPr>
              <w:jc w:val="center"/>
              <w:textAlignment w:val="baseline"/>
              <w:rPr>
                <w:szCs w:val="24"/>
              </w:rPr>
            </w:pPr>
            <w:r w:rsidRPr="006D702F">
              <w:rPr>
                <w:szCs w:val="24"/>
              </w:rPr>
              <w:t>таблетки по 500 мг</w:t>
            </w:r>
          </w:p>
        </w:tc>
        <w:tc>
          <w:tcPr>
            <w:tcW w:w="208" w:type="pct"/>
            <w:vAlign w:val="center"/>
          </w:tcPr>
          <w:p w:rsidR="006D702F" w:rsidRPr="006D702F" w:rsidRDefault="006D702F" w:rsidP="000E39AE">
            <w:pPr>
              <w:jc w:val="center"/>
              <w:rPr>
                <w:szCs w:val="24"/>
              </w:rPr>
            </w:pPr>
            <w:proofErr w:type="spellStart"/>
            <w:proofErr w:type="gramStart"/>
            <w:r w:rsidRPr="006D702F">
              <w:rPr>
                <w:szCs w:val="24"/>
              </w:rPr>
              <w:t>таб</w:t>
            </w:r>
            <w:proofErr w:type="spellEnd"/>
            <w:proofErr w:type="gramEnd"/>
          </w:p>
        </w:tc>
        <w:tc>
          <w:tcPr>
            <w:tcW w:w="253" w:type="pct"/>
            <w:vAlign w:val="center"/>
          </w:tcPr>
          <w:p w:rsidR="006D702F" w:rsidRPr="006D702F" w:rsidRDefault="006D702F" w:rsidP="000E39AE">
            <w:pPr>
              <w:jc w:val="center"/>
              <w:rPr>
                <w:szCs w:val="24"/>
                <w:lang w:val="kk-KZ"/>
              </w:rPr>
            </w:pPr>
            <w:r w:rsidRPr="006D702F">
              <w:rPr>
                <w:szCs w:val="24"/>
                <w:lang w:val="kk-KZ"/>
              </w:rPr>
              <w:t>500</w:t>
            </w:r>
          </w:p>
        </w:tc>
        <w:tc>
          <w:tcPr>
            <w:tcW w:w="503" w:type="pct"/>
            <w:vAlign w:val="center"/>
          </w:tcPr>
          <w:p w:rsidR="006D702F" w:rsidRPr="006D702F" w:rsidRDefault="006D702F" w:rsidP="000E39AE">
            <w:pPr>
              <w:jc w:val="center"/>
              <w:rPr>
                <w:szCs w:val="24"/>
              </w:rPr>
            </w:pPr>
            <w:r w:rsidRPr="006D702F">
              <w:rPr>
                <w:szCs w:val="24"/>
              </w:rPr>
              <w:t>2,10</w:t>
            </w:r>
          </w:p>
        </w:tc>
        <w:tc>
          <w:tcPr>
            <w:tcW w:w="447" w:type="pct"/>
            <w:vAlign w:val="center"/>
          </w:tcPr>
          <w:p w:rsidR="006D702F" w:rsidRPr="006D702F" w:rsidRDefault="006D702F" w:rsidP="000E39AE">
            <w:pPr>
              <w:jc w:val="center"/>
              <w:rPr>
                <w:szCs w:val="24"/>
                <w:lang w:val="kk-KZ"/>
              </w:rPr>
            </w:pPr>
            <w:r w:rsidRPr="006D702F">
              <w:rPr>
                <w:szCs w:val="24"/>
                <w:lang w:val="kk-KZ"/>
              </w:rPr>
              <w:t>1 050,00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4</w:t>
            </w:r>
          </w:p>
        </w:tc>
        <w:tc>
          <w:tcPr>
            <w:tcW w:w="605" w:type="pct"/>
            <w:vAlign w:val="center"/>
          </w:tcPr>
          <w:p w:rsidR="006D702F" w:rsidRPr="006D702F" w:rsidRDefault="006D702F" w:rsidP="000E39AE">
            <w:pPr>
              <w:jc w:val="center"/>
              <w:rPr>
                <w:szCs w:val="24"/>
              </w:rPr>
            </w:pPr>
            <w:r w:rsidRPr="006D702F">
              <w:rPr>
                <w:rFonts w:eastAsia="TimesNewRomanPSMT"/>
                <w:szCs w:val="24"/>
              </w:rPr>
              <w:t>Гидрокортизон</w:t>
            </w:r>
          </w:p>
        </w:tc>
        <w:tc>
          <w:tcPr>
            <w:tcW w:w="1236" w:type="pct"/>
            <w:vAlign w:val="center"/>
          </w:tcPr>
          <w:p w:rsidR="006D702F" w:rsidRPr="006D702F" w:rsidRDefault="006D702F" w:rsidP="000E39AE">
            <w:pPr>
              <w:jc w:val="center"/>
              <w:textAlignment w:val="baseline"/>
              <w:rPr>
                <w:szCs w:val="24"/>
              </w:rPr>
            </w:pPr>
            <w:r w:rsidRPr="006D702F">
              <w:rPr>
                <w:rFonts w:eastAsia="TimesNewRomanPSMT"/>
                <w:szCs w:val="24"/>
              </w:rPr>
              <w:t>мазь для наружного применения 1%-10,0</w:t>
            </w:r>
          </w:p>
        </w:tc>
        <w:tc>
          <w:tcPr>
            <w:tcW w:w="208" w:type="pct"/>
            <w:vAlign w:val="center"/>
          </w:tcPr>
          <w:p w:rsidR="006D702F" w:rsidRPr="006D702F" w:rsidRDefault="006D702F" w:rsidP="000E39AE">
            <w:pPr>
              <w:jc w:val="center"/>
              <w:rPr>
                <w:szCs w:val="24"/>
              </w:rPr>
            </w:pPr>
            <w:r w:rsidRPr="006D702F">
              <w:rPr>
                <w:rFonts w:eastAsia="TimesNewRomanPSMT"/>
                <w:szCs w:val="24"/>
              </w:rPr>
              <w:t>туба</w:t>
            </w:r>
          </w:p>
        </w:tc>
        <w:tc>
          <w:tcPr>
            <w:tcW w:w="253" w:type="pct"/>
            <w:vAlign w:val="center"/>
          </w:tcPr>
          <w:p w:rsidR="006D702F" w:rsidRPr="006D702F" w:rsidRDefault="006D702F" w:rsidP="000E39AE">
            <w:pPr>
              <w:jc w:val="center"/>
              <w:rPr>
                <w:szCs w:val="24"/>
              </w:rPr>
            </w:pPr>
            <w:r w:rsidRPr="006D702F">
              <w:rPr>
                <w:szCs w:val="24"/>
              </w:rPr>
              <w:t>50</w:t>
            </w:r>
          </w:p>
        </w:tc>
        <w:tc>
          <w:tcPr>
            <w:tcW w:w="503" w:type="pct"/>
            <w:vAlign w:val="center"/>
          </w:tcPr>
          <w:p w:rsidR="006D702F" w:rsidRPr="006D702F" w:rsidRDefault="006D702F" w:rsidP="000E39AE">
            <w:pPr>
              <w:jc w:val="center"/>
              <w:rPr>
                <w:szCs w:val="24"/>
              </w:rPr>
            </w:pPr>
            <w:r w:rsidRPr="006D702F">
              <w:rPr>
                <w:szCs w:val="24"/>
              </w:rPr>
              <w:t>133,86</w:t>
            </w:r>
          </w:p>
        </w:tc>
        <w:tc>
          <w:tcPr>
            <w:tcW w:w="447" w:type="pct"/>
            <w:vAlign w:val="center"/>
          </w:tcPr>
          <w:p w:rsidR="006D702F" w:rsidRPr="006D702F" w:rsidRDefault="006D702F" w:rsidP="000E39AE">
            <w:pPr>
              <w:jc w:val="center"/>
              <w:rPr>
                <w:szCs w:val="24"/>
              </w:rPr>
            </w:pPr>
            <w:r w:rsidRPr="006D702F">
              <w:rPr>
                <w:szCs w:val="24"/>
              </w:rPr>
              <w:t>6693,00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5</w:t>
            </w:r>
          </w:p>
        </w:tc>
        <w:tc>
          <w:tcPr>
            <w:tcW w:w="605" w:type="pct"/>
            <w:vAlign w:val="center"/>
          </w:tcPr>
          <w:p w:rsidR="006D702F" w:rsidRPr="006D702F" w:rsidRDefault="006D702F" w:rsidP="000E39AE">
            <w:pPr>
              <w:jc w:val="center"/>
              <w:rPr>
                <w:szCs w:val="24"/>
              </w:rPr>
            </w:pPr>
            <w:proofErr w:type="spellStart"/>
            <w:r w:rsidRPr="006D702F">
              <w:rPr>
                <w:szCs w:val="24"/>
              </w:rPr>
              <w:t>Зопиклон</w:t>
            </w:r>
            <w:proofErr w:type="spellEnd"/>
          </w:p>
        </w:tc>
        <w:tc>
          <w:tcPr>
            <w:tcW w:w="1236" w:type="pct"/>
            <w:vAlign w:val="center"/>
          </w:tcPr>
          <w:p w:rsidR="006D702F" w:rsidRPr="006D702F" w:rsidRDefault="006D702F" w:rsidP="000E39AE">
            <w:pPr>
              <w:jc w:val="center"/>
              <w:textAlignment w:val="baseline"/>
              <w:rPr>
                <w:szCs w:val="24"/>
              </w:rPr>
            </w:pPr>
            <w:r w:rsidRPr="006D702F">
              <w:rPr>
                <w:rFonts w:eastAsia="TimesNewRomanPSMT"/>
                <w:szCs w:val="24"/>
              </w:rPr>
              <w:t>таблетки, покрытые оболочкой по 7,5 мг</w:t>
            </w:r>
          </w:p>
        </w:tc>
        <w:tc>
          <w:tcPr>
            <w:tcW w:w="208" w:type="pct"/>
            <w:vAlign w:val="center"/>
          </w:tcPr>
          <w:p w:rsidR="006D702F" w:rsidRPr="006D702F" w:rsidRDefault="006D702F" w:rsidP="000E39AE">
            <w:pPr>
              <w:jc w:val="center"/>
              <w:rPr>
                <w:szCs w:val="24"/>
              </w:rPr>
            </w:pPr>
            <w:proofErr w:type="spellStart"/>
            <w:proofErr w:type="gramStart"/>
            <w:r w:rsidRPr="006D702F">
              <w:rPr>
                <w:szCs w:val="24"/>
              </w:rPr>
              <w:t>таб</w:t>
            </w:r>
            <w:proofErr w:type="spellEnd"/>
            <w:proofErr w:type="gramEnd"/>
          </w:p>
        </w:tc>
        <w:tc>
          <w:tcPr>
            <w:tcW w:w="253" w:type="pct"/>
            <w:vAlign w:val="center"/>
          </w:tcPr>
          <w:p w:rsidR="006D702F" w:rsidRPr="006D702F" w:rsidRDefault="006D702F" w:rsidP="000E39AE">
            <w:pPr>
              <w:jc w:val="center"/>
              <w:rPr>
                <w:szCs w:val="24"/>
                <w:lang w:val="kk-KZ"/>
              </w:rPr>
            </w:pPr>
            <w:r w:rsidRPr="006D702F">
              <w:rPr>
                <w:szCs w:val="24"/>
                <w:lang w:val="kk-KZ"/>
              </w:rPr>
              <w:t>4000</w:t>
            </w:r>
          </w:p>
        </w:tc>
        <w:tc>
          <w:tcPr>
            <w:tcW w:w="503" w:type="pct"/>
            <w:vAlign w:val="center"/>
          </w:tcPr>
          <w:p w:rsidR="006D702F" w:rsidRPr="006D702F" w:rsidRDefault="006D702F" w:rsidP="000E39AE">
            <w:pPr>
              <w:jc w:val="center"/>
              <w:rPr>
                <w:szCs w:val="24"/>
              </w:rPr>
            </w:pPr>
            <w:r w:rsidRPr="006D702F">
              <w:rPr>
                <w:szCs w:val="24"/>
              </w:rPr>
              <w:t>39,11</w:t>
            </w:r>
          </w:p>
        </w:tc>
        <w:tc>
          <w:tcPr>
            <w:tcW w:w="447" w:type="pct"/>
            <w:vAlign w:val="center"/>
          </w:tcPr>
          <w:p w:rsidR="006D702F" w:rsidRPr="006D702F" w:rsidRDefault="006D702F" w:rsidP="000E39AE">
            <w:pPr>
              <w:jc w:val="center"/>
              <w:rPr>
                <w:szCs w:val="24"/>
                <w:lang w:val="kk-KZ"/>
              </w:rPr>
            </w:pPr>
            <w:r w:rsidRPr="006D702F">
              <w:rPr>
                <w:szCs w:val="24"/>
                <w:lang w:val="kk-KZ"/>
              </w:rPr>
              <w:t>156 440,00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6</w:t>
            </w:r>
          </w:p>
        </w:tc>
        <w:tc>
          <w:tcPr>
            <w:tcW w:w="605" w:type="pct"/>
            <w:vAlign w:val="center"/>
          </w:tcPr>
          <w:p w:rsidR="006D702F" w:rsidRPr="006D702F" w:rsidRDefault="006D702F" w:rsidP="000E39AE">
            <w:pPr>
              <w:jc w:val="center"/>
              <w:rPr>
                <w:szCs w:val="24"/>
              </w:rPr>
            </w:pPr>
            <w:proofErr w:type="spellStart"/>
            <w:r w:rsidRPr="006D702F">
              <w:rPr>
                <w:szCs w:val="24"/>
              </w:rPr>
              <w:t>Толперизон</w:t>
            </w:r>
            <w:proofErr w:type="spellEnd"/>
          </w:p>
        </w:tc>
        <w:tc>
          <w:tcPr>
            <w:tcW w:w="1236" w:type="pct"/>
            <w:vAlign w:val="center"/>
          </w:tcPr>
          <w:p w:rsidR="006D702F" w:rsidRPr="006D702F" w:rsidRDefault="006D702F" w:rsidP="000E39AE">
            <w:pPr>
              <w:jc w:val="center"/>
              <w:textAlignment w:val="baseline"/>
              <w:rPr>
                <w:szCs w:val="24"/>
              </w:rPr>
            </w:pPr>
            <w:r w:rsidRPr="006D702F">
              <w:rPr>
                <w:rFonts w:eastAsia="TimesNewRomanPSMT"/>
                <w:szCs w:val="24"/>
              </w:rPr>
              <w:t>таблетки по 150 мг</w:t>
            </w:r>
          </w:p>
        </w:tc>
        <w:tc>
          <w:tcPr>
            <w:tcW w:w="208" w:type="pct"/>
            <w:vAlign w:val="center"/>
          </w:tcPr>
          <w:p w:rsidR="006D702F" w:rsidRPr="006D702F" w:rsidRDefault="006D702F" w:rsidP="000E39AE">
            <w:pPr>
              <w:jc w:val="center"/>
              <w:rPr>
                <w:szCs w:val="24"/>
                <w:lang w:val="kk-KZ"/>
              </w:rPr>
            </w:pPr>
            <w:r w:rsidRPr="006D702F">
              <w:rPr>
                <w:szCs w:val="24"/>
                <w:lang w:val="kk-KZ"/>
              </w:rPr>
              <w:t>таб</w:t>
            </w:r>
          </w:p>
        </w:tc>
        <w:tc>
          <w:tcPr>
            <w:tcW w:w="253" w:type="pct"/>
            <w:vAlign w:val="center"/>
          </w:tcPr>
          <w:p w:rsidR="006D702F" w:rsidRPr="006D702F" w:rsidRDefault="006D702F" w:rsidP="000E39AE">
            <w:pPr>
              <w:jc w:val="center"/>
              <w:rPr>
                <w:szCs w:val="24"/>
                <w:lang w:val="kk-KZ"/>
              </w:rPr>
            </w:pPr>
            <w:r w:rsidRPr="006D702F">
              <w:rPr>
                <w:szCs w:val="24"/>
                <w:lang w:val="kk-KZ"/>
              </w:rPr>
              <w:t>5100</w:t>
            </w:r>
          </w:p>
        </w:tc>
        <w:tc>
          <w:tcPr>
            <w:tcW w:w="503" w:type="pct"/>
            <w:vAlign w:val="center"/>
          </w:tcPr>
          <w:p w:rsidR="006D702F" w:rsidRPr="006D702F" w:rsidRDefault="006D702F" w:rsidP="000E39AE">
            <w:pPr>
              <w:jc w:val="center"/>
              <w:rPr>
                <w:szCs w:val="24"/>
              </w:rPr>
            </w:pPr>
            <w:r w:rsidRPr="006D702F">
              <w:rPr>
                <w:szCs w:val="24"/>
              </w:rPr>
              <w:t>32,46</w:t>
            </w:r>
          </w:p>
        </w:tc>
        <w:tc>
          <w:tcPr>
            <w:tcW w:w="447" w:type="pct"/>
            <w:vAlign w:val="center"/>
          </w:tcPr>
          <w:p w:rsidR="006D702F" w:rsidRPr="006D702F" w:rsidRDefault="006D702F" w:rsidP="000E39AE">
            <w:pPr>
              <w:jc w:val="center"/>
              <w:rPr>
                <w:szCs w:val="24"/>
                <w:lang w:val="kk-KZ"/>
              </w:rPr>
            </w:pPr>
            <w:r w:rsidRPr="006D702F">
              <w:rPr>
                <w:szCs w:val="24"/>
                <w:lang w:val="kk-KZ"/>
              </w:rPr>
              <w:t>165 546,00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r w:rsidR="006D702F" w:rsidRPr="006D702F" w:rsidTr="000E39AE">
        <w:trPr>
          <w:trHeight w:val="403"/>
          <w:jc w:val="center"/>
        </w:trPr>
        <w:tc>
          <w:tcPr>
            <w:tcW w:w="244" w:type="pct"/>
            <w:vAlign w:val="center"/>
          </w:tcPr>
          <w:p w:rsidR="006D702F" w:rsidRPr="006D702F" w:rsidRDefault="006D702F" w:rsidP="000E39AE">
            <w:pPr>
              <w:jc w:val="center"/>
              <w:rPr>
                <w:szCs w:val="24"/>
              </w:rPr>
            </w:pPr>
            <w:r w:rsidRPr="006D702F">
              <w:rPr>
                <w:szCs w:val="24"/>
              </w:rPr>
              <w:t>7</w:t>
            </w:r>
          </w:p>
        </w:tc>
        <w:tc>
          <w:tcPr>
            <w:tcW w:w="605" w:type="pct"/>
            <w:vAlign w:val="center"/>
          </w:tcPr>
          <w:p w:rsidR="006D702F" w:rsidRPr="006D702F" w:rsidRDefault="006D702F" w:rsidP="000E39AE">
            <w:pPr>
              <w:jc w:val="center"/>
              <w:rPr>
                <w:rFonts w:eastAsia="TimesNewRomanPSMT"/>
                <w:szCs w:val="24"/>
              </w:rPr>
            </w:pPr>
            <w:r w:rsidRPr="006D702F">
              <w:rPr>
                <w:rFonts w:eastAsia="TimesNewRomanPSMT"/>
                <w:szCs w:val="24"/>
              </w:rPr>
              <w:t>Бриллиантовый зеленый</w:t>
            </w:r>
          </w:p>
        </w:tc>
        <w:tc>
          <w:tcPr>
            <w:tcW w:w="1236" w:type="pct"/>
            <w:vAlign w:val="center"/>
          </w:tcPr>
          <w:p w:rsidR="006D702F" w:rsidRPr="006D702F" w:rsidRDefault="006D702F" w:rsidP="000E39AE">
            <w:pPr>
              <w:autoSpaceDE w:val="0"/>
              <w:autoSpaceDN w:val="0"/>
              <w:adjustRightInd w:val="0"/>
              <w:jc w:val="center"/>
              <w:rPr>
                <w:rFonts w:eastAsia="TimesNewRomanPSMT"/>
                <w:szCs w:val="24"/>
              </w:rPr>
            </w:pPr>
            <w:r w:rsidRPr="006D702F">
              <w:rPr>
                <w:rFonts w:eastAsia="TimesNewRomanPSMT"/>
                <w:szCs w:val="24"/>
              </w:rPr>
              <w:t>раствор 1 % 30 мл</w:t>
            </w:r>
          </w:p>
        </w:tc>
        <w:tc>
          <w:tcPr>
            <w:tcW w:w="208" w:type="pct"/>
            <w:vAlign w:val="center"/>
          </w:tcPr>
          <w:p w:rsidR="006D702F" w:rsidRPr="006D702F" w:rsidRDefault="006D702F" w:rsidP="000E39AE">
            <w:pPr>
              <w:jc w:val="center"/>
              <w:rPr>
                <w:szCs w:val="24"/>
              </w:rPr>
            </w:pPr>
            <w:proofErr w:type="spellStart"/>
            <w:r w:rsidRPr="006D702F">
              <w:rPr>
                <w:szCs w:val="24"/>
              </w:rPr>
              <w:t>фл</w:t>
            </w:r>
            <w:proofErr w:type="spellEnd"/>
          </w:p>
        </w:tc>
        <w:tc>
          <w:tcPr>
            <w:tcW w:w="253" w:type="pct"/>
            <w:vAlign w:val="center"/>
          </w:tcPr>
          <w:p w:rsidR="006D702F" w:rsidRPr="006D702F" w:rsidRDefault="006D702F" w:rsidP="000E39AE">
            <w:pPr>
              <w:jc w:val="center"/>
              <w:rPr>
                <w:szCs w:val="24"/>
                <w:lang w:val="kk-KZ"/>
              </w:rPr>
            </w:pPr>
            <w:r w:rsidRPr="006D702F">
              <w:rPr>
                <w:szCs w:val="24"/>
                <w:lang w:val="kk-KZ"/>
              </w:rPr>
              <w:t>250</w:t>
            </w:r>
          </w:p>
        </w:tc>
        <w:tc>
          <w:tcPr>
            <w:tcW w:w="503" w:type="pct"/>
            <w:vAlign w:val="center"/>
          </w:tcPr>
          <w:p w:rsidR="006D702F" w:rsidRPr="006D702F" w:rsidRDefault="006D702F" w:rsidP="000E39AE">
            <w:pPr>
              <w:jc w:val="center"/>
              <w:rPr>
                <w:szCs w:val="24"/>
              </w:rPr>
            </w:pPr>
            <w:r w:rsidRPr="006D702F">
              <w:rPr>
                <w:szCs w:val="24"/>
              </w:rPr>
              <w:t>42,07</w:t>
            </w:r>
          </w:p>
        </w:tc>
        <w:tc>
          <w:tcPr>
            <w:tcW w:w="447" w:type="pct"/>
            <w:vAlign w:val="center"/>
          </w:tcPr>
          <w:p w:rsidR="006D702F" w:rsidRPr="006D702F" w:rsidRDefault="006D702F" w:rsidP="000E39AE">
            <w:pPr>
              <w:jc w:val="center"/>
              <w:rPr>
                <w:szCs w:val="24"/>
                <w:lang w:val="kk-KZ"/>
              </w:rPr>
            </w:pPr>
            <w:r w:rsidRPr="006D702F">
              <w:rPr>
                <w:szCs w:val="24"/>
                <w:lang w:val="kk-KZ"/>
              </w:rPr>
              <w:t>10517,50</w:t>
            </w:r>
          </w:p>
        </w:tc>
        <w:tc>
          <w:tcPr>
            <w:tcW w:w="743" w:type="pct"/>
            <w:vAlign w:val="center"/>
          </w:tcPr>
          <w:p w:rsidR="006D702F" w:rsidRPr="006D702F" w:rsidRDefault="006D702F" w:rsidP="000E39AE">
            <w:pPr>
              <w:jc w:val="center"/>
              <w:rPr>
                <w:szCs w:val="24"/>
              </w:rPr>
            </w:pPr>
            <w:r w:rsidRPr="006D702F">
              <w:rPr>
                <w:szCs w:val="24"/>
              </w:rPr>
              <w:t>По заявке с момента заключения договора, DDP*</w:t>
            </w:r>
          </w:p>
        </w:tc>
        <w:tc>
          <w:tcPr>
            <w:tcW w:w="761" w:type="pct"/>
            <w:vAlign w:val="center"/>
          </w:tcPr>
          <w:p w:rsidR="006D702F" w:rsidRPr="006D702F" w:rsidRDefault="006D702F" w:rsidP="000E39AE">
            <w:pPr>
              <w:jc w:val="center"/>
              <w:rPr>
                <w:szCs w:val="24"/>
              </w:rPr>
            </w:pPr>
            <w:r w:rsidRPr="006D702F">
              <w:rPr>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6D702F" w:rsidRPr="00E2170F" w:rsidRDefault="006D702F" w:rsidP="006D702F">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6D702F" w:rsidRPr="006D702F" w:rsidRDefault="006D702F" w:rsidP="006D702F">
      <w:pPr>
        <w:autoSpaceDE w:val="0"/>
        <w:autoSpaceDN w:val="0"/>
        <w:adjustRightInd w:val="0"/>
        <w:jc w:val="center"/>
        <w:rPr>
          <w:bCs/>
          <w:color w:val="000000"/>
          <w:szCs w:val="24"/>
        </w:rPr>
      </w:pPr>
    </w:p>
    <w:p w:rsidR="006D702F" w:rsidRDefault="006D702F" w:rsidP="006D702F">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B601B7" w:rsidRPr="000B4E9E" w:rsidRDefault="00EE5DC9" w:rsidP="006D702F">
      <w:pPr>
        <w:rPr>
          <w:b/>
          <w:bCs/>
          <w:sz w:val="8"/>
          <w:szCs w:val="24"/>
        </w:rPr>
      </w:pPr>
      <w:r w:rsidRPr="00501998">
        <w:rPr>
          <w:sz w:val="24"/>
          <w:szCs w:val="24"/>
        </w:rPr>
        <w:t xml:space="preserve">                                 </w:t>
      </w:r>
    </w:p>
    <w:p w:rsidR="006D702F" w:rsidRDefault="006D702F" w:rsidP="006D702F">
      <w:pPr>
        <w:autoSpaceDE w:val="0"/>
        <w:autoSpaceDN w:val="0"/>
        <w:adjustRightInd w:val="0"/>
        <w:jc w:val="center"/>
        <w:rPr>
          <w:b/>
          <w:bCs/>
          <w:sz w:val="24"/>
          <w:szCs w:val="24"/>
        </w:rPr>
      </w:pPr>
      <w:r w:rsidRPr="00D14C49">
        <w:rPr>
          <w:b/>
          <w:bCs/>
          <w:sz w:val="24"/>
          <w:szCs w:val="24"/>
        </w:rPr>
        <w:t>ИТОГИ</w:t>
      </w:r>
    </w:p>
    <w:p w:rsidR="006D702F" w:rsidRPr="006D702F" w:rsidRDefault="006D702F" w:rsidP="006D702F">
      <w:pPr>
        <w:autoSpaceDE w:val="0"/>
        <w:autoSpaceDN w:val="0"/>
        <w:adjustRightInd w:val="0"/>
        <w:jc w:val="center"/>
        <w:rPr>
          <w:b/>
          <w:bCs/>
          <w:szCs w:val="24"/>
        </w:rPr>
      </w:pPr>
    </w:p>
    <w:p w:rsidR="006D702F" w:rsidRPr="00261461" w:rsidRDefault="006D702F" w:rsidP="006D702F">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 xml:space="preserve">1-7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6D702F" w:rsidRDefault="006D702F" w:rsidP="006D702F">
      <w:pPr>
        <w:autoSpaceDE w:val="0"/>
        <w:autoSpaceDN w:val="0"/>
        <w:adjustRightInd w:val="0"/>
        <w:rPr>
          <w:b/>
          <w:bCs/>
          <w:sz w:val="24"/>
          <w:szCs w:val="24"/>
        </w:rPr>
      </w:pPr>
    </w:p>
    <w:p w:rsidR="006D702F" w:rsidRDefault="006D702F" w:rsidP="00461832">
      <w:pPr>
        <w:jc w:val="right"/>
        <w:rPr>
          <w:sz w:val="24"/>
          <w:szCs w:val="24"/>
        </w:rPr>
      </w:pPr>
    </w:p>
    <w:p w:rsidR="00DA5129" w:rsidRPr="00E44520" w:rsidRDefault="00461832" w:rsidP="006D702F">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1F41"/>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3FB"/>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D702F"/>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616D1"/>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2A26"/>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1</Pages>
  <Words>341</Words>
  <Characters>1949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95</cp:revision>
  <cp:lastPrinted>2019-02-12T03:33:00Z</cp:lastPrinted>
  <dcterms:created xsi:type="dcterms:W3CDTF">2018-03-27T11:00:00Z</dcterms:created>
  <dcterms:modified xsi:type="dcterms:W3CDTF">2020-02-13T10:38:00Z</dcterms:modified>
</cp:coreProperties>
</file>